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6A5D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постановлени</w:t>
      </w:r>
      <w:r w:rsidR="00BC029C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76A5D" w:rsidRDefault="00FD3267" w:rsidP="00D76A5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Правительства Белгородской области </w:t>
      </w:r>
      <w:r w:rsidR="00BC029C">
        <w:rPr>
          <w:rFonts w:ascii="Times New Roman" w:eastAsia="Times New Roman" w:hAnsi="Times New Roman" w:cs="Times New Roman"/>
          <w:b/>
          <w:bCs/>
          <w:sz w:val="28"/>
          <w:szCs w:val="28"/>
        </w:rPr>
        <w:t>от 29 декабря 2015 года №</w:t>
      </w:r>
      <w:r w:rsidR="00BC029C" w:rsidRPr="00BC02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496-пп</w:t>
      </w:r>
      <w:r w:rsidR="00BC02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</w:p>
    <w:p w:rsidR="003F5A71" w:rsidRPr="003F5A71" w:rsidRDefault="00BC029C" w:rsidP="00D76A5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25 апреля 2016 года №</w:t>
      </w:r>
      <w:r w:rsidRPr="00BC02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116-пп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bookmarkStart w:id="0" w:name="_GoBack"/>
      <w:bookmarkEnd w:id="0"/>
      <w:r w:rsidR="003F5A71">
        <w:rPr>
          <w:rFonts w:ascii="Times New Roman" w:eastAsia="Times New Roman" w:hAnsi="Times New Roman" w:cs="Times New Roman"/>
          <w:b/>
          <w:bCs/>
          <w:sz w:val="28"/>
          <w:szCs w:val="28"/>
        </w:rPr>
        <w:t>от 22 июля 2024 года №</w:t>
      </w:r>
      <w:r w:rsidR="003F5A71" w:rsidRPr="003F5A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302-пп</w:t>
      </w:r>
    </w:p>
    <w:p w:rsidR="00FD3267" w:rsidRPr="00A37642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F1282" w:rsidRPr="00A37642" w:rsidRDefault="008F1282" w:rsidP="00F1380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A37642" w:rsidRDefault="003F5A71" w:rsidP="003F5A7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реорганизацией управления по регулированию контрактной системы в сфере закупок Белгородской области путем присоединения                             к министерству финансов и бюджетной политики Белгородской области                       на основании распоряжения Правительства Белгородской области                                    от 24 июня 2024 года № 552-рп «О реорганизации отдельных исполнительных органов Белгородской области» </w:t>
      </w:r>
      <w:r w:rsidR="00FD3267" w:rsidRPr="00A37642">
        <w:rPr>
          <w:rFonts w:ascii="Times New Roman" w:eastAsia="Times New Roman" w:hAnsi="Times New Roman" w:cs="Times New Roman"/>
          <w:sz w:val="28"/>
          <w:szCs w:val="28"/>
        </w:rPr>
        <w:t>Пра</w:t>
      </w:r>
      <w:r w:rsidR="00A37642" w:rsidRPr="00A37642">
        <w:rPr>
          <w:rFonts w:ascii="Times New Roman" w:eastAsia="Times New Roman" w:hAnsi="Times New Roman" w:cs="Times New Roman"/>
          <w:sz w:val="28"/>
          <w:szCs w:val="28"/>
        </w:rPr>
        <w:t xml:space="preserve">вительство Белгородской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="00FD3267" w:rsidRPr="00A3764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FD3267" w:rsidRPr="00A37642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3F5A71" w:rsidRDefault="00A37642" w:rsidP="003F5A7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FD3267" w:rsidRPr="00A37642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в постановление Правительства Белгородской </w:t>
      </w:r>
      <w:r w:rsidR="00255D6C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 xml:space="preserve">от 29 декабря </w:t>
      </w:r>
      <w:r w:rsidR="003F5A71" w:rsidRPr="003F5A71">
        <w:rPr>
          <w:rFonts w:ascii="Times New Roman" w:eastAsia="Times New Roman" w:hAnsi="Times New Roman" w:cs="Times New Roman"/>
          <w:sz w:val="28"/>
          <w:szCs w:val="28"/>
        </w:rPr>
        <w:t xml:space="preserve">2015 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>года № 496-пп «</w:t>
      </w:r>
      <w:r w:rsidR="003F5A71" w:rsidRPr="003F5A71">
        <w:rPr>
          <w:rFonts w:ascii="Times New Roman" w:eastAsia="Times New Roman" w:hAnsi="Times New Roman" w:cs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государственных нужд Белгородской области, содержанию указанных ак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>тов и обеспечению их исполнения»:</w:t>
      </w:r>
    </w:p>
    <w:p w:rsidR="00297E5C" w:rsidRDefault="003F5A71" w:rsidP="00D07BF1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297E5C" w:rsidRPr="00A3764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Требования  </w:t>
      </w:r>
      <w:r w:rsidRPr="003F5A71">
        <w:rPr>
          <w:rFonts w:ascii="Times New Roman" w:eastAsia="Times New Roman" w:hAnsi="Times New Roman" w:cs="Times New Roman"/>
          <w:sz w:val="28"/>
          <w:szCs w:val="28"/>
        </w:rPr>
        <w:t xml:space="preserve">к порядку разработки и принятия правовых актов </w:t>
      </w:r>
      <w:r w:rsidR="00D07BF1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3F5A71">
        <w:rPr>
          <w:rFonts w:ascii="Times New Roman" w:eastAsia="Times New Roman" w:hAnsi="Times New Roman" w:cs="Times New Roman"/>
          <w:sz w:val="28"/>
          <w:szCs w:val="28"/>
        </w:rPr>
        <w:t xml:space="preserve">о нормировании в сфере закупок для обеспечения государственных нужд Белгородской области, содержанию указанных актов и обеспечению </w:t>
      </w:r>
      <w:r w:rsidR="00D07BF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3F5A71">
        <w:rPr>
          <w:rFonts w:ascii="Times New Roman" w:eastAsia="Times New Roman" w:hAnsi="Times New Roman" w:cs="Times New Roman"/>
          <w:sz w:val="28"/>
          <w:szCs w:val="28"/>
        </w:rPr>
        <w:t>их исполнения</w:t>
      </w:r>
      <w:r w:rsidR="00D07BF1">
        <w:rPr>
          <w:rFonts w:ascii="Times New Roman" w:eastAsia="Times New Roman" w:hAnsi="Times New Roman" w:cs="Times New Roman"/>
          <w:sz w:val="28"/>
          <w:szCs w:val="28"/>
        </w:rPr>
        <w:t xml:space="preserve"> (далее – Требования), </w:t>
      </w:r>
      <w:r w:rsidR="00297E5C" w:rsidRPr="00A37642">
        <w:rPr>
          <w:rFonts w:ascii="Times New Roman" w:hAnsi="Times New Roman" w:cs="Times New Roman"/>
          <w:sz w:val="28"/>
          <w:szCs w:val="28"/>
          <w:lang w:eastAsia="en-US"/>
        </w:rPr>
        <w:t>утвержденн</w:t>
      </w:r>
      <w:r w:rsidR="00D07BF1">
        <w:rPr>
          <w:rFonts w:ascii="Times New Roman" w:hAnsi="Times New Roman" w:cs="Times New Roman"/>
          <w:sz w:val="28"/>
          <w:szCs w:val="28"/>
          <w:lang w:eastAsia="en-US"/>
        </w:rPr>
        <w:t>ые</w:t>
      </w:r>
      <w:r w:rsidR="00297E5C" w:rsidRPr="00A37642">
        <w:rPr>
          <w:rFonts w:ascii="Times New Roman" w:hAnsi="Times New Roman" w:cs="Times New Roman"/>
          <w:sz w:val="28"/>
          <w:szCs w:val="28"/>
          <w:lang w:eastAsia="en-US"/>
        </w:rPr>
        <w:t> в пункте 1 постановления:</w:t>
      </w:r>
    </w:p>
    <w:p w:rsidR="00D07BF1" w:rsidRDefault="00D07BF1" w:rsidP="00D07BF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2 слова «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 xml:space="preserve">разрабатываются управлением по регулированию контрактной системы в сфере закупок Белгородской области по согласованию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>с министерством финансов и бюджетной политики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>разрабатываются</w:t>
      </w:r>
      <w:r w:rsidRPr="00D07BF1">
        <w:t xml:space="preserve"> 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>министерством финансов и бюджетной политики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07BF1" w:rsidRDefault="00D07BF1" w:rsidP="00D07BF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Внести 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>следующие изменения в постановление Правительства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25 апреля 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 xml:space="preserve">2016 </w:t>
      </w:r>
      <w:r w:rsidR="00272AE3">
        <w:rPr>
          <w:rFonts w:ascii="Times New Roman" w:eastAsia="Times New Roman" w:hAnsi="Times New Roman" w:cs="Times New Roman"/>
          <w:sz w:val="28"/>
          <w:szCs w:val="28"/>
        </w:rPr>
        <w:t>года  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72AE3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116-пп «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Правил определения требований к закупаемым государственными органами Белгородской области, подведомственными им казенными учреждениями, бюджетными учреждениями и государственными унитарными предприятиями, органом управления территориальным фондом обязательного медицинского страхования Белгородской области отдельным видам товаров, работ, услуг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D07BF1">
        <w:rPr>
          <w:rFonts w:ascii="Times New Roman" w:eastAsia="Times New Roman" w:hAnsi="Times New Roman" w:cs="Times New Roman"/>
          <w:sz w:val="28"/>
          <w:szCs w:val="28"/>
        </w:rPr>
        <w:t>(в том числе предел</w:t>
      </w:r>
      <w:r>
        <w:rPr>
          <w:rFonts w:ascii="Times New Roman" w:eastAsia="Times New Roman" w:hAnsi="Times New Roman" w:cs="Times New Roman"/>
          <w:sz w:val="28"/>
          <w:szCs w:val="28"/>
        </w:rPr>
        <w:t>ьных цен товаров, работ, услуг)»:</w:t>
      </w:r>
    </w:p>
    <w:p w:rsidR="00D07BF1" w:rsidRDefault="00D07BF1" w:rsidP="00D07BF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72AE3" w:rsidRPr="00272AE3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272AE3">
        <w:rPr>
          <w:rFonts w:ascii="Times New Roman" w:eastAsia="Times New Roman" w:hAnsi="Times New Roman" w:cs="Times New Roman"/>
          <w:sz w:val="28"/>
          <w:szCs w:val="28"/>
        </w:rPr>
        <w:t>3</w:t>
      </w:r>
      <w:r w:rsidR="00272AE3" w:rsidRPr="00272AE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изложить в следующей редакции:</w:t>
      </w:r>
    </w:p>
    <w:p w:rsidR="00563941" w:rsidRDefault="00563941" w:rsidP="00D07BF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«3. </w:t>
      </w:r>
      <w:r w:rsidRPr="00563941">
        <w:rPr>
          <w:rFonts w:ascii="Times New Roman" w:eastAsia="Times New Roman" w:hAnsi="Times New Roman" w:cs="Times New Roman"/>
          <w:sz w:val="28"/>
          <w:szCs w:val="28"/>
        </w:rPr>
        <w:t>Министерству финансов и бюджетной политики Белгородской области (</w:t>
      </w:r>
      <w:proofErr w:type="spellStart"/>
      <w:r w:rsidRPr="00563941"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 w:rsidRPr="00563941">
        <w:rPr>
          <w:rFonts w:ascii="Times New Roman" w:eastAsia="Times New Roman" w:hAnsi="Times New Roman" w:cs="Times New Roman"/>
          <w:sz w:val="28"/>
          <w:szCs w:val="28"/>
        </w:rPr>
        <w:t xml:space="preserve"> Н.А.) обеспечить размещение Правил в единой информационной системе в сфере закупок</w:t>
      </w:r>
      <w:proofErr w:type="gramStart"/>
      <w:r w:rsidRPr="0056394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D07BF1" w:rsidRDefault="00563941" w:rsidP="005639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563941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постановление Правительства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22 июля </w:t>
      </w:r>
      <w:r w:rsidRPr="00563941">
        <w:rPr>
          <w:rFonts w:ascii="Times New Roman" w:eastAsia="Times New Roman" w:hAnsi="Times New Roman" w:cs="Times New Roman"/>
          <w:sz w:val="28"/>
          <w:szCs w:val="28"/>
        </w:rPr>
        <w:t xml:space="preserve">2024 </w:t>
      </w:r>
      <w:r>
        <w:rPr>
          <w:rFonts w:ascii="Times New Roman" w:eastAsia="Times New Roman" w:hAnsi="Times New Roman" w:cs="Times New Roman"/>
          <w:sz w:val="28"/>
          <w:szCs w:val="28"/>
        </w:rPr>
        <w:t>года № 302-пп «</w:t>
      </w:r>
      <w:r w:rsidRPr="00563941">
        <w:rPr>
          <w:rFonts w:ascii="Times New Roman" w:eastAsia="Times New Roman" w:hAnsi="Times New Roman" w:cs="Times New Roman"/>
          <w:sz w:val="28"/>
          <w:szCs w:val="28"/>
        </w:rPr>
        <w:t>Об утверждении Правил определения нормативных затрат на обеспечение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трахования Белгородской области»: </w:t>
      </w:r>
    </w:p>
    <w:p w:rsidR="00563941" w:rsidRDefault="00563941" w:rsidP="005639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72AE3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72AE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изложить в следующей редакции:</w:t>
      </w:r>
    </w:p>
    <w:p w:rsidR="00563941" w:rsidRDefault="00563941" w:rsidP="005639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«3. </w:t>
      </w:r>
      <w:r w:rsidRPr="00563941">
        <w:rPr>
          <w:rFonts w:ascii="Times New Roman" w:eastAsia="Times New Roman" w:hAnsi="Times New Roman" w:cs="Times New Roman"/>
          <w:sz w:val="28"/>
          <w:szCs w:val="28"/>
        </w:rPr>
        <w:t>Министерству финансов и бюджетной политики Белгородской области (</w:t>
      </w:r>
      <w:proofErr w:type="spellStart"/>
      <w:r w:rsidRPr="00563941"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 w:rsidRPr="00563941">
        <w:rPr>
          <w:rFonts w:ascii="Times New Roman" w:eastAsia="Times New Roman" w:hAnsi="Times New Roman" w:cs="Times New Roman"/>
          <w:sz w:val="28"/>
          <w:szCs w:val="28"/>
        </w:rPr>
        <w:t xml:space="preserve"> Н.А.) обеспечить размещение Правил в единой информационной системе в сфере закупок</w:t>
      </w:r>
      <w:proofErr w:type="gramStart"/>
      <w:r w:rsidRPr="0056394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563941" w:rsidRDefault="00563941" w:rsidP="005639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</w:t>
      </w:r>
      <w:proofErr w:type="gramStart"/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финансов и бюджетной политики Белгородской области </w:t>
      </w:r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 xml:space="preserve"> Н.А.)</w:t>
      </w:r>
      <w:r w:rsidR="00D44F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FDB" w:rsidRDefault="00D44FDB" w:rsidP="005639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D44FDB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1 октября 2024 года. </w:t>
      </w:r>
    </w:p>
    <w:p w:rsidR="00A37642" w:rsidRDefault="00A37642" w:rsidP="00D44FD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F13802" w:rsidRDefault="00A37642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2409"/>
      </w:tblGrid>
      <w:tr w:rsidR="00A37642" w:rsidRPr="00BE5D38" w:rsidTr="00337BC4">
        <w:trPr>
          <w:trHeight w:val="430"/>
        </w:trPr>
        <w:tc>
          <w:tcPr>
            <w:tcW w:w="3402" w:type="dxa"/>
          </w:tcPr>
          <w:p w:rsidR="00A37642" w:rsidRPr="00A37642" w:rsidRDefault="00A37642" w:rsidP="00337BC4">
            <w:pPr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Губернатор</w:t>
            </w: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A37642" w:rsidRPr="00A37642" w:rsidRDefault="00A37642" w:rsidP="00337BC4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В.В. Гладков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Pr="00F13802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Pr="00F13802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41149F" w:rsidRPr="00F138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22B" w:rsidRDefault="00C7722B">
      <w:r>
        <w:separator/>
      </w:r>
    </w:p>
  </w:endnote>
  <w:endnote w:type="continuationSeparator" w:id="0">
    <w:p w:rsidR="00C7722B" w:rsidRDefault="00C7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22B" w:rsidRDefault="00C7722B">
      <w:r>
        <w:separator/>
      </w:r>
    </w:p>
  </w:footnote>
  <w:footnote w:type="continuationSeparator" w:id="0">
    <w:p w:rsidR="00C7722B" w:rsidRDefault="00C77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D76A5D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35B29"/>
    <w:rsid w:val="000937C7"/>
    <w:rsid w:val="000B681A"/>
    <w:rsid w:val="00110295"/>
    <w:rsid w:val="0016036E"/>
    <w:rsid w:val="00167AB0"/>
    <w:rsid w:val="001B2153"/>
    <w:rsid w:val="001E46BD"/>
    <w:rsid w:val="00205715"/>
    <w:rsid w:val="00255D6C"/>
    <w:rsid w:val="00272AE3"/>
    <w:rsid w:val="00297E5C"/>
    <w:rsid w:val="00297EA1"/>
    <w:rsid w:val="002E07E0"/>
    <w:rsid w:val="002E1B20"/>
    <w:rsid w:val="00307E4B"/>
    <w:rsid w:val="0032193E"/>
    <w:rsid w:val="00347C6F"/>
    <w:rsid w:val="00352752"/>
    <w:rsid w:val="00381B21"/>
    <w:rsid w:val="003C1060"/>
    <w:rsid w:val="003F5A71"/>
    <w:rsid w:val="0040730C"/>
    <w:rsid w:val="0041149F"/>
    <w:rsid w:val="0041184B"/>
    <w:rsid w:val="00417FB8"/>
    <w:rsid w:val="004524B0"/>
    <w:rsid w:val="00470949"/>
    <w:rsid w:val="004814EF"/>
    <w:rsid w:val="0048717A"/>
    <w:rsid w:val="0049186E"/>
    <w:rsid w:val="004B62CA"/>
    <w:rsid w:val="004D15FB"/>
    <w:rsid w:val="004E7C9A"/>
    <w:rsid w:val="0052009A"/>
    <w:rsid w:val="00563941"/>
    <w:rsid w:val="005670A4"/>
    <w:rsid w:val="00601FFA"/>
    <w:rsid w:val="00611156"/>
    <w:rsid w:val="00631E92"/>
    <w:rsid w:val="00662083"/>
    <w:rsid w:val="00684F43"/>
    <w:rsid w:val="00734735"/>
    <w:rsid w:val="00742670"/>
    <w:rsid w:val="00745725"/>
    <w:rsid w:val="0076453B"/>
    <w:rsid w:val="007E3BCD"/>
    <w:rsid w:val="007E61C8"/>
    <w:rsid w:val="0080779E"/>
    <w:rsid w:val="00816E7B"/>
    <w:rsid w:val="00836420"/>
    <w:rsid w:val="00875BCA"/>
    <w:rsid w:val="00895D9B"/>
    <w:rsid w:val="008F1282"/>
    <w:rsid w:val="0095662B"/>
    <w:rsid w:val="0096279E"/>
    <w:rsid w:val="009806EE"/>
    <w:rsid w:val="00987F58"/>
    <w:rsid w:val="009C3B37"/>
    <w:rsid w:val="009D6F6D"/>
    <w:rsid w:val="009E29B6"/>
    <w:rsid w:val="009F6996"/>
    <w:rsid w:val="00A07699"/>
    <w:rsid w:val="00A214F8"/>
    <w:rsid w:val="00A37642"/>
    <w:rsid w:val="00A63F47"/>
    <w:rsid w:val="00A71981"/>
    <w:rsid w:val="00AB4392"/>
    <w:rsid w:val="00B32FD5"/>
    <w:rsid w:val="00B6553E"/>
    <w:rsid w:val="00B70F94"/>
    <w:rsid w:val="00B74466"/>
    <w:rsid w:val="00B82324"/>
    <w:rsid w:val="00B8497E"/>
    <w:rsid w:val="00B93984"/>
    <w:rsid w:val="00BB3458"/>
    <w:rsid w:val="00BB5EE7"/>
    <w:rsid w:val="00BC029C"/>
    <w:rsid w:val="00BC7C00"/>
    <w:rsid w:val="00BD02A2"/>
    <w:rsid w:val="00C7485D"/>
    <w:rsid w:val="00C7722B"/>
    <w:rsid w:val="00CD3A9E"/>
    <w:rsid w:val="00D07BF1"/>
    <w:rsid w:val="00D21553"/>
    <w:rsid w:val="00D21650"/>
    <w:rsid w:val="00D340C4"/>
    <w:rsid w:val="00D44FDB"/>
    <w:rsid w:val="00D52861"/>
    <w:rsid w:val="00D6158B"/>
    <w:rsid w:val="00D76A5D"/>
    <w:rsid w:val="00D80680"/>
    <w:rsid w:val="00D85051"/>
    <w:rsid w:val="00DB6766"/>
    <w:rsid w:val="00DB719A"/>
    <w:rsid w:val="00DC7839"/>
    <w:rsid w:val="00DC7CB6"/>
    <w:rsid w:val="00DF217C"/>
    <w:rsid w:val="00E065B8"/>
    <w:rsid w:val="00E33652"/>
    <w:rsid w:val="00E612EA"/>
    <w:rsid w:val="00E86969"/>
    <w:rsid w:val="00E93DA7"/>
    <w:rsid w:val="00EA2A17"/>
    <w:rsid w:val="00EB61FE"/>
    <w:rsid w:val="00ED2CC1"/>
    <w:rsid w:val="00ED4139"/>
    <w:rsid w:val="00F06460"/>
    <w:rsid w:val="00F07188"/>
    <w:rsid w:val="00F13802"/>
    <w:rsid w:val="00F54D57"/>
    <w:rsid w:val="00F7465B"/>
    <w:rsid w:val="00FA44DB"/>
    <w:rsid w:val="00FC76F9"/>
    <w:rsid w:val="00FD28E8"/>
    <w:rsid w:val="00FD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200A07D0-8FF1-4E9D-8573-67EFC58F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26</cp:revision>
  <cp:lastPrinted>2023-10-06T12:26:00Z</cp:lastPrinted>
  <dcterms:created xsi:type="dcterms:W3CDTF">2023-09-25T08:56:00Z</dcterms:created>
  <dcterms:modified xsi:type="dcterms:W3CDTF">2024-08-19T08:10:00Z</dcterms:modified>
</cp:coreProperties>
</file>